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A97D0">
      <w:pPr>
        <w:spacing w:line="560" w:lineRule="exact"/>
        <w:rPr>
          <w:rFonts w:hint="eastAsia" w:ascii="黑体" w:hAnsi="黑体" w:eastAsia="黑体" w:cs="黑体"/>
          <w:kern w:val="2"/>
          <w:sz w:val="32"/>
          <w:szCs w:val="40"/>
        </w:rPr>
      </w:pPr>
      <w:bookmarkStart w:id="0" w:name="_Toc10832"/>
      <w:r>
        <w:rPr>
          <w:rFonts w:hint="eastAsia" w:ascii="黑体" w:hAnsi="黑体" w:eastAsia="黑体" w:cs="黑体"/>
          <w:kern w:val="2"/>
          <w:sz w:val="32"/>
          <w:szCs w:val="40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40"/>
          <w:lang w:val="en-US" w:eastAsia="zh-CN"/>
        </w:rPr>
        <w:t>4</w:t>
      </w:r>
      <w:bookmarkStart w:id="1" w:name="_GoBack"/>
      <w:bookmarkEnd w:id="1"/>
      <w:r>
        <w:rPr>
          <w:rFonts w:hint="eastAsia" w:ascii="黑体" w:hAnsi="黑体" w:eastAsia="黑体" w:cs="黑体"/>
          <w:kern w:val="2"/>
          <w:sz w:val="32"/>
          <w:szCs w:val="40"/>
        </w:rPr>
        <w:t>：</w:t>
      </w:r>
    </w:p>
    <w:p w14:paraId="681B803A">
      <w:pPr>
        <w:bidi w:val="0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“农村地区教师教学能力智能评测与教学精准辅助技术研究”全国优质课例大赛与典型案例征集</w:t>
      </w:r>
    </w:p>
    <w:p w14:paraId="5E73CBFF">
      <w:pPr>
        <w:bidi w:val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XXX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教学反思</w:t>
      </w:r>
      <w:bookmarkEnd w:id="0"/>
    </w:p>
    <w:tbl>
      <w:tblPr>
        <w:tblStyle w:val="7"/>
        <w:tblW w:w="491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493"/>
        <w:gridCol w:w="3215"/>
        <w:gridCol w:w="1576"/>
        <w:gridCol w:w="2382"/>
      </w:tblGrid>
      <w:tr w14:paraId="2A712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F774C">
            <w:pPr>
              <w:tabs>
                <w:tab w:val="left" w:pos="312"/>
              </w:tabs>
              <w:autoSpaceDE w:val="0"/>
              <w:autoSpaceDN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0CD02">
            <w:pPr>
              <w:tabs>
                <w:tab w:val="left" w:pos="312"/>
              </w:tabs>
              <w:autoSpaceDE w:val="0"/>
              <w:autoSpaceDN w:val="0"/>
              <w:jc w:val="both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E6357">
            <w:pPr>
              <w:tabs>
                <w:tab w:val="left" w:pos="312"/>
              </w:tabs>
              <w:autoSpaceDE w:val="0"/>
              <w:autoSpaceDN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</w:rPr>
              <w:t>学科</w:t>
            </w:r>
          </w:p>
        </w:tc>
        <w:tc>
          <w:tcPr>
            <w:tcW w:w="1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F6562">
            <w:pPr>
              <w:tabs>
                <w:tab w:val="left" w:pos="312"/>
              </w:tabs>
              <w:autoSpaceDE w:val="0"/>
              <w:autoSpaceDN w:val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7AD3F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BD5D0">
            <w:pPr>
              <w:tabs>
                <w:tab w:val="left" w:pos="312"/>
              </w:tabs>
              <w:autoSpaceDE w:val="0"/>
              <w:autoSpaceDN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1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BCCC1">
            <w:pPr>
              <w:tabs>
                <w:tab w:val="left" w:pos="312"/>
              </w:tabs>
              <w:autoSpaceDE w:val="0"/>
              <w:autoSpaceDN w:val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41524">
            <w:pPr>
              <w:tabs>
                <w:tab w:val="left" w:pos="312"/>
              </w:tabs>
              <w:autoSpaceDE w:val="0"/>
              <w:autoSpaceDN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</w:rPr>
              <w:t>联系电话</w:t>
            </w:r>
          </w:p>
        </w:tc>
        <w:tc>
          <w:tcPr>
            <w:tcW w:w="1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B85D9">
            <w:pPr>
              <w:tabs>
                <w:tab w:val="left" w:pos="312"/>
              </w:tabs>
              <w:autoSpaceDE w:val="0"/>
              <w:autoSpaceDN w:val="0"/>
              <w:jc w:val="both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681BC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2F144">
            <w:pPr>
              <w:tabs>
                <w:tab w:val="left" w:pos="312"/>
              </w:tabs>
              <w:autoSpaceDE w:val="0"/>
              <w:autoSpaceDN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</w:rPr>
              <w:t>课程名称</w:t>
            </w:r>
          </w:p>
        </w:tc>
        <w:tc>
          <w:tcPr>
            <w:tcW w:w="1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7A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051E0">
            <w:pPr>
              <w:tabs>
                <w:tab w:val="left" w:pos="312"/>
              </w:tabs>
              <w:autoSpaceDE w:val="0"/>
              <w:autoSpaceDN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</w:rPr>
              <w:t>教材版本</w:t>
            </w:r>
          </w:p>
        </w:tc>
        <w:tc>
          <w:tcPr>
            <w:tcW w:w="1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ED937">
            <w:pPr>
              <w:tabs>
                <w:tab w:val="left" w:pos="312"/>
              </w:tabs>
              <w:autoSpaceDE w:val="0"/>
              <w:autoSpaceDN w:val="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</w:tr>
      <w:tr w14:paraId="7B1D9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 w14:paraId="4D86ACAA">
            <w:pPr>
              <w:tabs>
                <w:tab w:val="left" w:pos="312"/>
              </w:tabs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</w:rPr>
              <w:t>课前准备反思</w:t>
            </w:r>
          </w:p>
        </w:tc>
      </w:tr>
      <w:tr w14:paraId="76FDE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42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C9D2D">
            <w:pPr>
              <w:tabs>
                <w:tab w:val="left" w:pos="31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01</w:t>
            </w:r>
          </w:p>
        </w:tc>
        <w:tc>
          <w:tcPr>
            <w:tcW w:w="45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480DC9">
            <w:pPr>
              <w:tabs>
                <w:tab w:val="left" w:pos="312"/>
              </w:tabs>
              <w:autoSpaceDE w:val="0"/>
              <w:autoSpaceDN w:val="0"/>
              <w:spacing w:line="360" w:lineRule="auto"/>
              <w:jc w:val="both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808080" w:themeColor="text1" w:themeTint="80"/>
                <w:kern w:val="0"/>
                <w:sz w:val="24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Times New Roman"/>
                <w:color w:val="808080" w:themeColor="text1" w:themeTint="80"/>
                <w:kern w:val="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反思提示：</w:t>
            </w:r>
            <w:r>
              <w:rPr>
                <w:rFonts w:hint="eastAsia" w:ascii="宋体" w:hAnsi="宋体" w:eastAsia="宋体" w:cs="Times New Roman"/>
                <w:color w:val="808080" w:themeColor="text1" w:themeTint="80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可包含利用示范平台进行备课、教学资源准备、学情分析诊断等内容，字数200-300）</w:t>
            </w:r>
          </w:p>
        </w:tc>
      </w:tr>
      <w:tr w14:paraId="6E346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4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89A8E">
            <w:pPr>
              <w:tabs>
                <w:tab w:val="left" w:pos="312"/>
              </w:tabs>
              <w:autoSpaceDE w:val="0"/>
              <w:autoSpaceDN w:val="0"/>
              <w:spacing w:line="360" w:lineRule="auto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45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49543C">
            <w:pPr>
              <w:tabs>
                <w:tab w:val="left" w:pos="312"/>
              </w:tabs>
              <w:autoSpaceDE w:val="0"/>
              <w:autoSpaceDN w:val="0"/>
              <w:spacing w:line="360" w:lineRule="auto"/>
              <w:jc w:val="both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808080" w:themeColor="text1" w:themeTint="80"/>
                <w:kern w:val="0"/>
                <w:sz w:val="24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Times New Roman"/>
                <w:color w:val="808080" w:themeColor="text1" w:themeTint="80"/>
                <w:kern w:val="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反思内容：可</w:t>
            </w:r>
            <w:r>
              <w:rPr>
                <w:rFonts w:hint="eastAsia" w:ascii="宋体" w:hAnsi="宋体" w:eastAsia="宋体" w:cs="Times New Roman"/>
                <w:color w:val="808080" w:themeColor="text1" w:themeTint="80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包含对</w:t>
            </w:r>
            <w:r>
              <w:rPr>
                <w:rFonts w:hint="eastAsia" w:ascii="宋体" w:hAnsi="宋体" w:eastAsia="宋体" w:cs="Times New Roman"/>
                <w:color w:val="808080" w:themeColor="text1" w:themeTint="80"/>
                <w:kern w:val="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课程目标</w:t>
            </w:r>
            <w:r>
              <w:rPr>
                <w:rFonts w:hint="eastAsia" w:ascii="宋体" w:hAnsi="宋体" w:eastAsia="宋体" w:cs="Times New Roman"/>
                <w:color w:val="808080" w:themeColor="text1" w:themeTint="80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制定</w:t>
            </w:r>
            <w:r>
              <w:rPr>
                <w:rFonts w:hint="eastAsia" w:ascii="宋体" w:hAnsi="宋体" w:eastAsia="宋体" w:cs="Times New Roman"/>
                <w:color w:val="808080" w:themeColor="text1" w:themeTint="80"/>
                <w:kern w:val="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Times New Roman"/>
                <w:color w:val="808080" w:themeColor="text1" w:themeTint="80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学情诊断</w:t>
            </w:r>
            <w:r>
              <w:rPr>
                <w:rFonts w:hint="eastAsia" w:ascii="宋体" w:hAnsi="宋体" w:eastAsia="宋体" w:cs="Times New Roman"/>
                <w:color w:val="808080" w:themeColor="text1" w:themeTint="80"/>
                <w:kern w:val="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、教学内容、</w:t>
            </w:r>
            <w:r>
              <w:rPr>
                <w:rFonts w:hint="eastAsia" w:ascii="宋体" w:hAnsi="宋体" w:eastAsia="宋体" w:cs="Times New Roman"/>
                <w:color w:val="808080" w:themeColor="text1" w:themeTint="80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智能化教学模式</w:t>
            </w:r>
            <w:r>
              <w:rPr>
                <w:rFonts w:hint="eastAsia" w:ascii="宋体" w:hAnsi="宋体" w:eastAsia="宋体" w:cs="Times New Roman"/>
                <w:color w:val="808080" w:themeColor="text1" w:themeTint="80"/>
                <w:kern w:val="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Times New Roman"/>
                <w:color w:val="808080" w:themeColor="text1" w:themeTint="80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课堂教学策略、</w:t>
            </w:r>
            <w:r>
              <w:rPr>
                <w:rFonts w:hint="eastAsia" w:ascii="宋体" w:hAnsi="宋体" w:eastAsia="宋体" w:cs="Times New Roman"/>
                <w:color w:val="808080" w:themeColor="text1" w:themeTint="80"/>
                <w:kern w:val="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教学资源、时间管理等</w:t>
            </w:r>
            <w:r>
              <w:rPr>
                <w:rFonts w:hint="eastAsia" w:ascii="宋体" w:hAnsi="宋体" w:eastAsia="宋体" w:cs="Times New Roman"/>
                <w:color w:val="808080" w:themeColor="text1" w:themeTint="80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内容的反思，字数200-300）</w:t>
            </w:r>
          </w:p>
        </w:tc>
      </w:tr>
      <w:tr w14:paraId="66E41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  <w:jc w:val="center"/>
        </w:trPr>
        <w:tc>
          <w:tcPr>
            <w:tcW w:w="4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1383D">
            <w:pPr>
              <w:tabs>
                <w:tab w:val="left" w:pos="312"/>
              </w:tabs>
              <w:autoSpaceDE w:val="0"/>
              <w:autoSpaceDN w:val="0"/>
              <w:spacing w:line="360" w:lineRule="auto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45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7B72F1">
            <w:pPr>
              <w:tabs>
                <w:tab w:val="left" w:pos="312"/>
              </w:tabs>
              <w:autoSpaceDE w:val="0"/>
              <w:autoSpaceDN w:val="0"/>
              <w:spacing w:line="360" w:lineRule="auto"/>
              <w:jc w:val="both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808080" w:themeColor="text1" w:themeTint="80"/>
                <w:kern w:val="0"/>
                <w:sz w:val="24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Times New Roman"/>
                <w:color w:val="808080" w:themeColor="text1" w:themeTint="80"/>
                <w:kern w:val="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教学调整：</w:t>
            </w:r>
            <w:r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</w:rPr>
              <w:t>可</w:t>
            </w:r>
            <w:r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  <w:lang w:val="en-US" w:eastAsia="zh-CN"/>
              </w:rPr>
              <w:t>包含</w:t>
            </w:r>
            <w:r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</w:rPr>
              <w:t>教学目标</w:t>
            </w:r>
            <w:r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  <w:lang w:val="en-US" w:eastAsia="zh-CN"/>
              </w:rPr>
              <w:t>调整</w:t>
            </w:r>
            <w:r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</w:rPr>
              <w:t>、教学内容</w:t>
            </w:r>
            <w:r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  <w:lang w:val="en-US" w:eastAsia="zh-CN"/>
              </w:rPr>
              <w:t>优化</w:t>
            </w:r>
            <w:r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</w:rPr>
              <w:t>、</w:t>
            </w:r>
            <w:r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  <w:lang w:val="en-US" w:eastAsia="zh-CN"/>
              </w:rPr>
              <w:t>智能化教学模式与课堂教学策略的选择</w:t>
            </w:r>
            <w:r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</w:rPr>
              <w:t>、教学资源</w:t>
            </w:r>
            <w:r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  <w:lang w:val="en-US" w:eastAsia="zh-CN"/>
              </w:rPr>
              <w:t>准备</w:t>
            </w:r>
            <w:r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</w:rPr>
              <w:t>、时间管理</w:t>
            </w:r>
            <w:r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  <w:lang w:val="en-US" w:eastAsia="zh-CN"/>
              </w:rPr>
              <w:t>优化</w:t>
            </w:r>
            <w:r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</w:rPr>
              <w:t>等</w:t>
            </w:r>
            <w:r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  <w:lang w:val="en-US" w:eastAsia="zh-CN"/>
              </w:rPr>
              <w:t>内容</w:t>
            </w:r>
            <w:r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  <w:lang w:val="en-US" w:eastAsia="zh-CN"/>
              </w:rPr>
              <w:t>字数200-300</w:t>
            </w:r>
            <w:r>
              <w:rPr>
                <w:rFonts w:hint="eastAsia" w:ascii="宋体" w:hAnsi="宋体" w:eastAsia="宋体" w:cs="Times New Roman"/>
                <w:color w:val="808080" w:themeColor="text1" w:themeTint="80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）</w:t>
            </w:r>
          </w:p>
        </w:tc>
      </w:tr>
      <w:tr w14:paraId="72DE7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 w14:paraId="27BF2F47">
            <w:pPr>
              <w:tabs>
                <w:tab w:val="left" w:pos="312"/>
              </w:tabs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</w:rPr>
              <w:t>课中教学反思</w:t>
            </w:r>
          </w:p>
        </w:tc>
      </w:tr>
      <w:tr w14:paraId="0CBC1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42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B53B8C">
            <w:pPr>
              <w:tabs>
                <w:tab w:val="left" w:pos="31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02</w:t>
            </w:r>
          </w:p>
        </w:tc>
        <w:tc>
          <w:tcPr>
            <w:tcW w:w="45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FDEE93">
            <w:pPr>
              <w:tabs>
                <w:tab w:val="left" w:pos="312"/>
              </w:tabs>
              <w:autoSpaceDE w:val="0"/>
              <w:autoSpaceDN w:val="0"/>
              <w:spacing w:line="360" w:lineRule="auto"/>
              <w:jc w:val="both"/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  <w:lang w:val="en-US" w:eastAsia="zh-CN"/>
              </w:rPr>
              <w:t>（反思提示：可包含对教师自身教学实施情况的分析、对学生学习过程表现的分析以及对教学过程安排的分析，并解析相关原因，字数200-300）</w:t>
            </w:r>
          </w:p>
        </w:tc>
      </w:tr>
      <w:tr w14:paraId="0EF7A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42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2AC356">
            <w:pPr>
              <w:tabs>
                <w:tab w:val="left" w:pos="312"/>
              </w:tabs>
              <w:autoSpaceDE w:val="0"/>
              <w:autoSpaceDN w:val="0"/>
              <w:spacing w:line="360" w:lineRule="auto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45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6471EC">
            <w:pPr>
              <w:tabs>
                <w:tab w:val="left" w:pos="312"/>
              </w:tabs>
              <w:autoSpaceDE w:val="0"/>
              <w:autoSpaceDN w:val="0"/>
              <w:spacing w:line="360" w:lineRule="auto"/>
              <w:jc w:val="both"/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  <w:lang w:val="en-US" w:eastAsia="zh-CN"/>
              </w:rPr>
              <w:t>（反思内容：可包含教学进度、智能化教学模式与课堂教学策略的成效、课堂管理情况、即时反馈情况、学生参与程度、学生理解程度等内容，字数200-300）</w:t>
            </w:r>
          </w:p>
        </w:tc>
      </w:tr>
      <w:tr w14:paraId="1EA1C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  <w:jc w:val="center"/>
        </w:trPr>
        <w:tc>
          <w:tcPr>
            <w:tcW w:w="42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D9EB5">
            <w:pPr>
              <w:tabs>
                <w:tab w:val="left" w:pos="312"/>
              </w:tabs>
              <w:autoSpaceDE w:val="0"/>
              <w:autoSpaceDN w:val="0"/>
              <w:spacing w:line="360" w:lineRule="auto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45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F0B244">
            <w:pPr>
              <w:tabs>
                <w:tab w:val="left" w:pos="312"/>
              </w:tabs>
              <w:autoSpaceDE w:val="0"/>
              <w:autoSpaceDN w:val="0"/>
              <w:spacing w:line="360" w:lineRule="auto"/>
              <w:jc w:val="both"/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  <w:lang w:val="en-US" w:eastAsia="zh-CN"/>
              </w:rPr>
              <w:t>（教学调整：可包含对教学过程节奏、教学模式选择、课堂教学策略设计、人工智能技术支持、课堂管理、学生即时反馈等内容的调整，字数200-300）</w:t>
            </w:r>
          </w:p>
        </w:tc>
      </w:tr>
      <w:tr w14:paraId="76506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1F1F1"/>
            <w:vAlign w:val="center"/>
          </w:tcPr>
          <w:p w14:paraId="56F8D8FF">
            <w:pPr>
              <w:tabs>
                <w:tab w:val="left" w:pos="312"/>
              </w:tabs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</w:rPr>
              <w:t>课后总结反思</w:t>
            </w:r>
          </w:p>
        </w:tc>
      </w:tr>
      <w:tr w14:paraId="48CAD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B53DE">
            <w:pPr>
              <w:tabs>
                <w:tab w:val="left" w:pos="312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03</w:t>
            </w:r>
          </w:p>
        </w:tc>
        <w:tc>
          <w:tcPr>
            <w:tcW w:w="45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E48099">
            <w:pPr>
              <w:tabs>
                <w:tab w:val="left" w:pos="312"/>
              </w:tabs>
              <w:autoSpaceDE w:val="0"/>
              <w:autoSpaceDN w:val="0"/>
              <w:spacing w:line="360" w:lineRule="auto"/>
              <w:jc w:val="both"/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  <w:lang w:val="en-US" w:eastAsia="zh-CN"/>
              </w:rPr>
              <w:t>（反思提示：1.可利用示范平台的智能诊断功能，在平台上对课堂实录添加“教学反思”；2.可利用示范平台支持的7种过程性量表记录，在听课页面右侧选择过程性量表，帮助教师开展教学反思；字数200-300）</w:t>
            </w:r>
          </w:p>
        </w:tc>
      </w:tr>
      <w:tr w14:paraId="7BCDE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99358">
            <w:pPr>
              <w:tabs>
                <w:tab w:val="left" w:pos="312"/>
              </w:tabs>
              <w:autoSpaceDE w:val="0"/>
              <w:autoSpaceDN w:val="0"/>
              <w:spacing w:line="360" w:lineRule="auto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45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9407EF">
            <w:pPr>
              <w:tabs>
                <w:tab w:val="left" w:pos="312"/>
              </w:tabs>
              <w:autoSpaceDE w:val="0"/>
              <w:autoSpaceDN w:val="0"/>
              <w:spacing w:line="360" w:lineRule="auto"/>
              <w:jc w:val="both"/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  <w:lang w:val="en-US" w:eastAsia="zh-CN"/>
              </w:rPr>
              <w:t>（反思内容：基于示范平台的诊断报告，可包含教学目标达成效果、技术应用成效、教学资源使用、教学模式应用成效、教师自我评价、时间管理、学生学习成果、学生反馈等内容，字数200-300）</w:t>
            </w:r>
          </w:p>
        </w:tc>
      </w:tr>
      <w:tr w14:paraId="70D64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  <w:jc w:val="center"/>
        </w:trPr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B7423">
            <w:pPr>
              <w:tabs>
                <w:tab w:val="left" w:pos="312"/>
              </w:tabs>
              <w:autoSpaceDE w:val="0"/>
              <w:autoSpaceDN w:val="0"/>
              <w:spacing w:line="360" w:lineRule="auto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45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E3537C9">
            <w:pPr>
              <w:tabs>
                <w:tab w:val="left" w:pos="312"/>
              </w:tabs>
              <w:autoSpaceDE w:val="0"/>
              <w:autoSpaceDN w:val="0"/>
              <w:spacing w:line="360" w:lineRule="auto"/>
              <w:jc w:val="both"/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767171" w:themeColor="background2" w:themeShade="80"/>
                <w:sz w:val="24"/>
                <w:lang w:val="en-US" w:eastAsia="zh-CN"/>
              </w:rPr>
              <w:t>（教学调整：可包含教学目标、教学内容、课堂活动安排、技术应用方式、教学模式与课堂教学策略的调整以及学生学习成果的评估等内容，字数200-300）</w:t>
            </w:r>
          </w:p>
        </w:tc>
      </w:tr>
    </w:tbl>
    <w:p w14:paraId="18A4B2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10A24787"/>
    <w:rsid w:val="0001742E"/>
    <w:rsid w:val="00021A96"/>
    <w:rsid w:val="00061E80"/>
    <w:rsid w:val="00072F0F"/>
    <w:rsid w:val="00157978"/>
    <w:rsid w:val="001E2F13"/>
    <w:rsid w:val="001E6A0A"/>
    <w:rsid w:val="002028C3"/>
    <w:rsid w:val="003168C4"/>
    <w:rsid w:val="00324EA3"/>
    <w:rsid w:val="003F1097"/>
    <w:rsid w:val="00415A02"/>
    <w:rsid w:val="00447754"/>
    <w:rsid w:val="00550C26"/>
    <w:rsid w:val="005B6498"/>
    <w:rsid w:val="00601D10"/>
    <w:rsid w:val="006525F5"/>
    <w:rsid w:val="0066646C"/>
    <w:rsid w:val="006B1C00"/>
    <w:rsid w:val="006B60C6"/>
    <w:rsid w:val="006D6E94"/>
    <w:rsid w:val="007754C7"/>
    <w:rsid w:val="00783E61"/>
    <w:rsid w:val="007861D8"/>
    <w:rsid w:val="007975BB"/>
    <w:rsid w:val="007A3406"/>
    <w:rsid w:val="007D75E1"/>
    <w:rsid w:val="007E2D32"/>
    <w:rsid w:val="008152DB"/>
    <w:rsid w:val="00874FB3"/>
    <w:rsid w:val="0089628C"/>
    <w:rsid w:val="008A733C"/>
    <w:rsid w:val="008C392E"/>
    <w:rsid w:val="008F0449"/>
    <w:rsid w:val="00907EB5"/>
    <w:rsid w:val="00986439"/>
    <w:rsid w:val="00A276C0"/>
    <w:rsid w:val="00A439B4"/>
    <w:rsid w:val="00AD77E8"/>
    <w:rsid w:val="00B703E7"/>
    <w:rsid w:val="00B97F7F"/>
    <w:rsid w:val="00C73DC4"/>
    <w:rsid w:val="00C83CD7"/>
    <w:rsid w:val="00C92925"/>
    <w:rsid w:val="00CA1FAC"/>
    <w:rsid w:val="00CD1E76"/>
    <w:rsid w:val="00D5710F"/>
    <w:rsid w:val="00D867AF"/>
    <w:rsid w:val="00E7557A"/>
    <w:rsid w:val="00E82899"/>
    <w:rsid w:val="00ED37D0"/>
    <w:rsid w:val="00F008B2"/>
    <w:rsid w:val="00F12D34"/>
    <w:rsid w:val="00F26825"/>
    <w:rsid w:val="00F83B50"/>
    <w:rsid w:val="00FA4C0E"/>
    <w:rsid w:val="00FC0FF2"/>
    <w:rsid w:val="02E77E97"/>
    <w:rsid w:val="04DC34B6"/>
    <w:rsid w:val="063D4CBA"/>
    <w:rsid w:val="07B84A8C"/>
    <w:rsid w:val="086C1887"/>
    <w:rsid w:val="109A1B20"/>
    <w:rsid w:val="10A24787"/>
    <w:rsid w:val="13E651FA"/>
    <w:rsid w:val="1C9E70F2"/>
    <w:rsid w:val="22BA31AB"/>
    <w:rsid w:val="25456B83"/>
    <w:rsid w:val="2B55223A"/>
    <w:rsid w:val="31BF47F1"/>
    <w:rsid w:val="34473024"/>
    <w:rsid w:val="347D25A2"/>
    <w:rsid w:val="384B3625"/>
    <w:rsid w:val="41D3200D"/>
    <w:rsid w:val="41E05161"/>
    <w:rsid w:val="420B4A92"/>
    <w:rsid w:val="441F36FA"/>
    <w:rsid w:val="4870249C"/>
    <w:rsid w:val="4E1A72F8"/>
    <w:rsid w:val="57F250A7"/>
    <w:rsid w:val="5AEE7FA1"/>
    <w:rsid w:val="5C337CC5"/>
    <w:rsid w:val="5C3B415B"/>
    <w:rsid w:val="627C0BE1"/>
    <w:rsid w:val="67A23894"/>
    <w:rsid w:val="70953DA9"/>
    <w:rsid w:val="72D31BDC"/>
    <w:rsid w:val="750F1250"/>
    <w:rsid w:val="77E76DC6"/>
    <w:rsid w:val="78781A13"/>
    <w:rsid w:val="797B776E"/>
    <w:rsid w:val="7B031274"/>
    <w:rsid w:val="7CDD1B87"/>
    <w:rsid w:val="7DF406C0"/>
    <w:rsid w:val="7FEA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character" w:styleId="6">
    <w:name w:val="annotation reference"/>
    <w:basedOn w:val="5"/>
    <w:qFormat/>
    <w:uiPriority w:val="0"/>
    <w:rPr>
      <w:sz w:val="21"/>
      <w:szCs w:val="21"/>
    </w:rPr>
  </w:style>
  <w:style w:type="table" w:customStyle="1" w:styleId="7">
    <w:name w:val="网格型2"/>
    <w:basedOn w:val="4"/>
    <w:qFormat/>
    <w:uiPriority w:val="39"/>
    <w:rPr>
      <w:rFonts w:ascii="Calibri" w:hAnsi="Calibri"/>
    </w:rPr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690</Words>
  <Characters>751</Characters>
  <Lines>4</Lines>
  <Paragraphs>1</Paragraphs>
  <TotalTime>0</TotalTime>
  <ScaleCrop>false</ScaleCrop>
  <LinksUpToDate>false</LinksUpToDate>
  <CharactersWithSpaces>751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2024-09-25T13:37:00Z</dcterms:created>
  <dc:creator>Liquar</dc:creator>
  <cp:lastModifiedBy>SCNU-311</cp:lastModifiedBy>
  <dcterms:modified xsi:type="dcterms:W3CDTF">2025-05-27T07:41:04Z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0D349E71C078403687C1865C6F755EB4_11</vt:lpwstr>
  </property>
  <property fmtid="{D5CDD505-2E9C-101B-9397-08002B2CF9AE}" pid="4" name="KSOTemplateDocerSaveRecord">
    <vt:lpwstr>eyJoZGlkIjoiODk5MmVmMDAxODU5NjRkY2Y1MTM4OGZiNGVmMTYzM2UiLCJ1c2VySWQiOiI0MTczMTQ3MjgifQ==</vt:lpwstr>
  </property>
</Properties>
</file>